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0" w:leftChars="0" w:firstLine="0" w:firstLineChars="0"/>
        <w:jc w:val="center"/>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动科〔2021〕</w:t>
      </w:r>
      <w:r>
        <w:rPr>
          <w:rFonts w:hint="eastAsia" w:ascii="仿宋_GB2312" w:eastAsia="仿宋_GB2312" w:cs="Times New Roman"/>
          <w:sz w:val="32"/>
          <w:szCs w:val="32"/>
          <w:lang w:val="en-US" w:eastAsia="zh-CN"/>
        </w:rPr>
        <w:t>2</w:t>
      </w:r>
      <w:r>
        <w:rPr>
          <w:rFonts w:hint="eastAsia" w:ascii="仿宋_GB2312" w:hAnsi="Calibri" w:eastAsia="仿宋_GB2312" w:cs="Times New Roman"/>
          <w:sz w:val="32"/>
          <w:szCs w:val="32"/>
          <w:lang w:val="en-US" w:eastAsia="zh-CN"/>
        </w:rPr>
        <w:t>号</w:t>
      </w:r>
    </w:p>
    <w:p>
      <w:pPr>
        <w:jc w:val="center"/>
        <w:rPr>
          <w:rFonts w:hint="eastAsia" w:cs="宋体" w:asciiTheme="minorEastAsia" w:hAnsiTheme="minorEastAsia"/>
          <w:b/>
          <w:color w:val="000000"/>
          <w:kern w:val="0"/>
          <w:sz w:val="30"/>
          <w:szCs w:val="30"/>
        </w:rPr>
      </w:pPr>
    </w:p>
    <w:p>
      <w:pPr>
        <w:spacing w:line="240" w:lineRule="auto"/>
        <w:ind w:firstLine="0" w:firstLineChars="0"/>
        <w:jc w:val="center"/>
        <w:rPr>
          <w:rFonts w:hint="eastAsia" w:ascii="方正小标宋简体" w:hAnsi="Calibri" w:eastAsia="方正小标宋简体" w:cs="Times New Roman"/>
          <w:sz w:val="44"/>
          <w:szCs w:val="44"/>
          <w:lang w:val="en-US" w:eastAsia="zh-CN"/>
        </w:rPr>
      </w:pPr>
      <w:r>
        <w:rPr>
          <w:rFonts w:hint="eastAsia" w:ascii="方正小标宋简体" w:hAnsi="Calibri" w:eastAsia="方正小标宋简体" w:cs="Times New Roman"/>
          <w:sz w:val="44"/>
          <w:szCs w:val="44"/>
          <w:lang w:val="en-US" w:eastAsia="zh-CN"/>
        </w:rPr>
        <w:t>动物科学与技术学院关于成立</w:t>
      </w:r>
    </w:p>
    <w:p>
      <w:pPr>
        <w:spacing w:line="240" w:lineRule="auto"/>
        <w:ind w:firstLine="0" w:firstLineChars="0"/>
        <w:jc w:val="center"/>
        <w:rPr>
          <w:rFonts w:hint="eastAsia" w:ascii="方正小标宋简体" w:hAnsi="Calibri" w:eastAsia="方正小标宋简体" w:cs="Times New Roman"/>
          <w:sz w:val="44"/>
          <w:szCs w:val="44"/>
          <w:lang w:val="en-US" w:eastAsia="zh-CN"/>
        </w:rPr>
      </w:pPr>
      <w:r>
        <w:rPr>
          <w:rFonts w:hint="eastAsia" w:ascii="方正小标宋简体" w:hAnsi="Calibri" w:eastAsia="方正小标宋简体" w:cs="Times New Roman"/>
          <w:sz w:val="44"/>
          <w:szCs w:val="44"/>
          <w:lang w:val="en-US" w:eastAsia="zh-CN"/>
        </w:rPr>
        <w:t>“2021版人才培养方案修订”工作小组的通知</w:t>
      </w:r>
      <w:bookmarkStart w:id="0" w:name="_GoBack"/>
      <w:bookmarkEnd w:id="0"/>
    </w:p>
    <w:p>
      <w:pPr>
        <w:shd w:val="clear" w:color="auto" w:fill="FFFFFF"/>
        <w:adjustRightInd w:val="0"/>
        <w:snapToGrid w:val="0"/>
        <w:spacing w:line="360" w:lineRule="auto"/>
        <w:ind w:firstLine="560" w:firstLineChars="200"/>
        <w:rPr>
          <w:rFonts w:hint="eastAsia" w:cs="宋体" w:asciiTheme="minorEastAsia" w:hAnsiTheme="minorEastAsia"/>
          <w:color w:val="000000"/>
          <w:kern w:val="0"/>
          <w:sz w:val="28"/>
          <w:szCs w:val="28"/>
        </w:rPr>
      </w:pPr>
    </w:p>
    <w:p>
      <w:pPr>
        <w:shd w:val="clear" w:color="auto" w:fill="FFFFFF"/>
        <w:adjustRightInd w:val="0"/>
        <w:snapToGrid w:val="0"/>
        <w:spacing w:line="360" w:lineRule="auto"/>
        <w:rPr>
          <w:rFonts w:hint="eastAsia" w:cs="宋体" w:asciiTheme="minorEastAsia" w:hAnsiTheme="minorEastAsia"/>
          <w:color w:val="000000"/>
          <w:kern w:val="0"/>
          <w:sz w:val="28"/>
          <w:szCs w:val="28"/>
        </w:rPr>
      </w:pPr>
      <w:r>
        <w:rPr>
          <w:rFonts w:hint="eastAsia" w:ascii="仿宋_GB2312" w:hAnsi="宋体" w:eastAsia="仿宋_GB2312" w:cs="Times New Roman"/>
          <w:sz w:val="32"/>
          <w:szCs w:val="32"/>
        </w:rPr>
        <w:t>院内各</w:t>
      </w:r>
      <w:r>
        <w:rPr>
          <w:rFonts w:hint="eastAsia" w:ascii="仿宋_GB2312" w:hAnsi="宋体" w:eastAsia="仿宋_GB2312" w:cs="Times New Roman"/>
          <w:sz w:val="32"/>
          <w:szCs w:val="32"/>
          <w:lang w:val="en-US" w:eastAsia="zh-CN"/>
        </w:rPr>
        <w:t>单位</w:t>
      </w:r>
      <w:r>
        <w:rPr>
          <w:rFonts w:hint="eastAsia" w:ascii="仿宋_GB2312" w:hAnsi="宋体" w:eastAsia="仿宋_GB2312" w:cs="Times New Roman"/>
          <w:sz w:val="32"/>
          <w:szCs w:val="32"/>
        </w:rPr>
        <w:t>：</w:t>
      </w:r>
    </w:p>
    <w:p>
      <w:pPr>
        <w:shd w:val="clear" w:color="auto" w:fill="FFFFFF"/>
        <w:adjustRightInd w:val="0"/>
        <w:snapToGrid w:val="0"/>
        <w:spacing w:line="360" w:lineRule="auto"/>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为贯彻全国教育大会和新时代全国高等学校本科教育工作会议精神，全面落实《教育部关于加快建设高水平本科教育全面提高人才培养能力的的意见》（教高〔2018〕2号）《教育部关于深化本科教育教学改革全面提高人才培养质量的意见》（教高〔2019〕6号）等文件精神，根据《扬州大学2020年党政工作要点》工作安排，学校已于2020年6月全面启动2021版本科人才培养方案制（修）订工作，下达专项经费，组织学院广泛开展调研，为顺利完成该项工作， 结合学校实际要求，经院党政联席会讨论，决定成立动物科学与技术学院2021版人才培养方案修订”工作小组。具体名单如下：</w:t>
      </w:r>
    </w:p>
    <w:p>
      <w:pPr>
        <w:shd w:val="clear" w:color="auto" w:fill="FFFFFF"/>
        <w:adjustRightInd w:val="0"/>
        <w:snapToGrid w:val="0"/>
        <w:spacing w:line="360" w:lineRule="auto"/>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组</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长：夏泽</w:t>
      </w:r>
      <w:r>
        <w:rPr>
          <w:rFonts w:hint="eastAsia" w:ascii="仿宋_GB2312" w:hAnsi="宋体" w:eastAsia="仿宋_GB2312" w:cs="Times New Roman"/>
          <w:sz w:val="32"/>
          <w:szCs w:val="32"/>
          <w:lang w:val="en-US" w:eastAsia="zh-CN"/>
        </w:rPr>
        <w:t xml:space="preserve">清  </w:t>
      </w:r>
      <w:r>
        <w:rPr>
          <w:rFonts w:hint="eastAsia" w:ascii="仿宋_GB2312" w:hAnsi="宋体" w:eastAsia="仿宋_GB2312" w:cs="Times New Roman"/>
          <w:sz w:val="32"/>
          <w:szCs w:val="32"/>
        </w:rPr>
        <w:t>杨章平</w:t>
      </w:r>
    </w:p>
    <w:p>
      <w:pPr>
        <w:shd w:val="clear" w:color="auto" w:fill="FFFFFF"/>
        <w:adjustRightInd w:val="0"/>
        <w:snapToGrid w:val="0"/>
        <w:spacing w:line="360" w:lineRule="auto"/>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副组长：常国斌</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王小龙</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龚道清</w:t>
      </w:r>
    </w:p>
    <w:p>
      <w:pPr>
        <w:shd w:val="clear" w:color="auto" w:fill="FFFFFF"/>
        <w:adjustRightInd w:val="0"/>
        <w:snapToGrid w:val="0"/>
        <w:spacing w:line="360" w:lineRule="auto"/>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rPr>
        <w:t>组</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员：杨海明</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魏臻武</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魏文志</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徐</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琪</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王梦芝</w:t>
      </w:r>
      <w:r>
        <w:rPr>
          <w:rFonts w:hint="eastAsia" w:ascii="仿宋_GB2312" w:hAnsi="宋体" w:eastAsia="仿宋_GB2312" w:cs="Times New Roman"/>
          <w:sz w:val="32"/>
          <w:szCs w:val="32"/>
          <w:lang w:val="en-US" w:eastAsia="zh-CN"/>
        </w:rPr>
        <w:t xml:space="preserve">  </w:t>
      </w:r>
    </w:p>
    <w:p>
      <w:pPr>
        <w:shd w:val="clear" w:color="auto" w:fill="FFFFFF"/>
        <w:adjustRightInd w:val="0"/>
        <w:snapToGrid w:val="0"/>
        <w:spacing w:line="360" w:lineRule="auto"/>
        <w:ind w:firstLine="1920" w:firstLineChars="600"/>
        <w:rPr>
          <w:rFonts w:hint="eastAsia" w:ascii="仿宋_GB2312" w:hAnsi="宋体" w:eastAsia="仿宋_GB2312" w:cs="Times New Roman"/>
          <w:sz w:val="32"/>
          <w:szCs w:val="32"/>
        </w:rPr>
      </w:pPr>
      <w:r>
        <w:rPr>
          <w:rFonts w:hint="eastAsia" w:ascii="仿宋_GB2312" w:hAnsi="宋体" w:eastAsia="仿宋_GB2312" w:cs="Times New Roman"/>
          <w:sz w:val="32"/>
          <w:szCs w:val="32"/>
        </w:rPr>
        <w:t>严学兵</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苗淑彦</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毛永江</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王杏龙</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孙龙生</w:t>
      </w:r>
    </w:p>
    <w:p>
      <w:pPr>
        <w:shd w:val="clear" w:color="auto" w:fill="FFFFFF"/>
        <w:adjustRightInd w:val="0"/>
        <w:snapToGrid w:val="0"/>
        <w:spacing w:line="360" w:lineRule="auto"/>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此页无正文</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 xml:space="preserve">                       </w:t>
      </w:r>
    </w:p>
    <w:p>
      <w:pPr>
        <w:shd w:val="clear" w:color="auto" w:fill="FFFFFF"/>
        <w:adjustRightInd w:val="0"/>
        <w:snapToGrid w:val="0"/>
        <w:spacing w:line="360" w:lineRule="auto"/>
        <w:rPr>
          <w:rFonts w:hint="eastAsia" w:ascii="仿宋_GB2312" w:hAnsi="宋体" w:eastAsia="仿宋_GB2312" w:cs="Times New Roman"/>
          <w:sz w:val="32"/>
          <w:szCs w:val="32"/>
        </w:rPr>
      </w:pPr>
    </w:p>
    <w:p>
      <w:pPr>
        <w:shd w:val="clear" w:color="auto" w:fill="FFFFFF"/>
        <w:adjustRightInd w:val="0"/>
        <w:snapToGrid w:val="0"/>
        <w:spacing w:line="360" w:lineRule="auto"/>
        <w:ind w:firstLine="3520" w:firstLineChars="1100"/>
        <w:rPr>
          <w:rFonts w:hint="eastAsia" w:ascii="仿宋_GB2312" w:hAnsi="宋体" w:eastAsia="仿宋_GB2312" w:cs="Times New Roman"/>
          <w:sz w:val="32"/>
          <w:szCs w:val="32"/>
        </w:rPr>
      </w:pPr>
      <w:r>
        <w:rPr>
          <w:rFonts w:hint="eastAsia" w:ascii="仿宋_GB2312" w:hAnsi="宋体" w:eastAsia="仿宋_GB2312" w:cs="Times New Roman"/>
          <w:sz w:val="32"/>
          <w:szCs w:val="32"/>
        </w:rPr>
        <w:t>扬州大学动物科学与技术学院</w:t>
      </w:r>
    </w:p>
    <w:p>
      <w:pPr>
        <w:ind w:firstLine="4160" w:firstLineChars="1300"/>
        <w:jc w:val="left"/>
      </w:pPr>
      <w:r>
        <w:rPr>
          <w:rFonts w:hint="eastAsia" w:ascii="仿宋_GB2312" w:hAnsi="宋体" w:eastAsia="仿宋_GB2312"/>
          <w:sz w:val="32"/>
          <w:szCs w:val="32"/>
        </w:rPr>
        <w:t>二〇二</w:t>
      </w:r>
      <w:r>
        <w:rPr>
          <w:rFonts w:hint="eastAsia" w:ascii="仿宋_GB2312" w:hAnsi="宋体" w:eastAsia="仿宋_GB2312"/>
          <w:sz w:val="32"/>
          <w:szCs w:val="32"/>
          <w:lang w:val="en-US" w:eastAsia="zh-CN"/>
        </w:rPr>
        <w:t>一</w:t>
      </w:r>
      <w:r>
        <w:rPr>
          <w:rFonts w:hint="eastAsia" w:ascii="仿宋_GB2312" w:hAnsi="宋体" w:eastAsia="仿宋_GB2312"/>
          <w:sz w:val="32"/>
          <w:szCs w:val="32"/>
        </w:rPr>
        <w:t>年</w:t>
      </w:r>
      <w:r>
        <w:rPr>
          <w:rFonts w:hint="eastAsia" w:ascii="仿宋_GB2312" w:hAnsi="宋体" w:eastAsia="仿宋_GB2312"/>
          <w:sz w:val="32"/>
          <w:szCs w:val="32"/>
          <w:lang w:val="en-US" w:eastAsia="zh-CN"/>
        </w:rPr>
        <w:t>三</w:t>
      </w:r>
      <w:r>
        <w:rPr>
          <w:rFonts w:hint="eastAsia" w:ascii="仿宋_GB2312" w:hAnsi="宋体" w:eastAsia="仿宋_GB2312"/>
          <w:sz w:val="32"/>
          <w:szCs w:val="32"/>
        </w:rPr>
        <w:t>月</w:t>
      </w:r>
      <w:r>
        <w:rPr>
          <w:rFonts w:hint="eastAsia" w:ascii="仿宋_GB2312" w:hAnsi="宋体" w:eastAsia="仿宋_GB2312"/>
          <w:sz w:val="32"/>
          <w:szCs w:val="32"/>
          <w:lang w:val="en-US" w:eastAsia="zh-CN"/>
        </w:rPr>
        <w:t>九</w:t>
      </w:r>
      <w:r>
        <w:rPr>
          <w:rFonts w:hint="eastAsia" w:ascii="仿宋_GB2312" w:hAnsi="宋体" w:eastAsia="仿宋_GB2312"/>
          <w:sz w:val="32"/>
          <w:szCs w:val="32"/>
        </w:rPr>
        <w:t>日</w:t>
      </w:r>
    </w:p>
    <w:p>
      <w:pPr>
        <w:rPr>
          <w:rFonts w:hint="eastAsia" w:ascii="宋体" w:hAnsi="宋体" w:cs="宋体"/>
          <w:color w:val="000000"/>
          <w:kern w:val="0"/>
          <w:sz w:val="29"/>
          <w:szCs w:val="2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57"/>
    <w:rsid w:val="000459B1"/>
    <w:rsid w:val="000F405E"/>
    <w:rsid w:val="001410F6"/>
    <w:rsid w:val="00176F2E"/>
    <w:rsid w:val="001B6628"/>
    <w:rsid w:val="001C084B"/>
    <w:rsid w:val="001C4560"/>
    <w:rsid w:val="00411163"/>
    <w:rsid w:val="004D47E8"/>
    <w:rsid w:val="005112C7"/>
    <w:rsid w:val="00556299"/>
    <w:rsid w:val="00585725"/>
    <w:rsid w:val="005906AA"/>
    <w:rsid w:val="006B5F47"/>
    <w:rsid w:val="007E02D4"/>
    <w:rsid w:val="00855C2C"/>
    <w:rsid w:val="00894C81"/>
    <w:rsid w:val="009F0567"/>
    <w:rsid w:val="00AC0D21"/>
    <w:rsid w:val="00AC7D57"/>
    <w:rsid w:val="00B12DE8"/>
    <w:rsid w:val="00BF55A8"/>
    <w:rsid w:val="00C16BEF"/>
    <w:rsid w:val="00C47D8C"/>
    <w:rsid w:val="00CE392E"/>
    <w:rsid w:val="00E9085E"/>
    <w:rsid w:val="00E94D57"/>
    <w:rsid w:val="00EC09EC"/>
    <w:rsid w:val="00EC1D52"/>
    <w:rsid w:val="00EE2004"/>
    <w:rsid w:val="319F0579"/>
    <w:rsid w:val="618F4BC2"/>
    <w:rsid w:val="74256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65</Words>
  <Characters>375</Characters>
  <Lines>3</Lines>
  <Paragraphs>1</Paragraphs>
  <TotalTime>0</TotalTime>
  <ScaleCrop>false</ScaleCrop>
  <LinksUpToDate>false</LinksUpToDate>
  <CharactersWithSpaces>439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2021-03-10T05:27:00Z</dcterms:created>
  <dc:creator>未定义</dc:creator>
  <cp:lastModifiedBy>金童老皮</cp:lastModifiedBy>
  <dcterms:modified xsi:type="dcterms:W3CDTF">2021-03-10T13:13:36Z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